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附件1</w:t>
      </w:r>
      <w:bookmarkStart w:id="1" w:name="_GoBack"/>
      <w:bookmarkEnd w:id="1"/>
    </w:p>
    <w:p>
      <w:pPr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ascii="宋体" w:hAnsi="宋体" w:eastAsia="宋体" w:cs="宋体"/>
          <w:b/>
          <w:bCs/>
          <w:sz w:val="44"/>
          <w:szCs w:val="44"/>
        </w:rPr>
        <w:drawing>
          <wp:inline distT="0" distB="0" distL="114300" distR="114300">
            <wp:extent cx="1564640" cy="630555"/>
            <wp:effectExtent l="0" t="0" r="16510" b="17145"/>
            <wp:docPr id="2" name="图片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4640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209" w:firstLineChars="500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反腐倡廉共建责任书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尊敬的承包（供应）商，您好！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为确保我们的合作能在公平、公正的良好氛围中进行，并表达我们在商业合作过程中秉承公正的决心，特借此机会告知：</w:t>
      </w:r>
    </w:p>
    <w:p>
      <w:pPr>
        <w:spacing w:line="360" w:lineRule="auto"/>
        <w:ind w:firstLine="482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博瑞集团对任何腐败和不道德的商业行为采取零容忍，任何违背博瑞集团《反腐倡廉共建责任书》的行为，都将可能导致我们立即与您终止相关业务</w:t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一、严禁合作单位利用业务关系，针对博瑞员工发生以下腐败行为：</w:t>
      </w:r>
    </w:p>
    <w:p>
      <w:pPr>
        <w:spacing w:line="360" w:lineRule="auto"/>
        <w:ind w:left="48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1、向公司员工给予或提供：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a、任何直接或间接方式的现金、消费卡，包括价值超过一百元以上的贵重物品；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b、任何好处或服务：除小件无商业价值的广告物品或一百元以下的促销物品、因工作需要人均消费 60 元以下的工作用餐以外的娱乐消费、健身消费、旅游、私用车辆等；</w:t>
      </w:r>
    </w:p>
    <w:p>
      <w:pPr>
        <w:spacing w:line="360" w:lineRule="auto"/>
        <w:ind w:left="480" w:leftChars="218" w:firstLine="0" w:firstLineChars="0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c、任何直接或间接的股份或分红；</w:t>
      </w:r>
      <w:r>
        <w:rPr>
          <w:rFonts w:hint="eastAsia" w:asciiTheme="minorEastAsia" w:hAnsi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</w:rPr>
        <w:t>d、直接或间接的借款；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cstheme="minorEastAsia"/>
          <w:sz w:val="24"/>
          <w:szCs w:val="24"/>
        </w:rPr>
        <w:t>雇佣博瑞员工兼职并支付报酬；与博瑞员工个人或家庭成员进行经营性业务；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3、在合作期间，与非亲属关系的博瑞员工发生婚丧嫁娶等礼金往来，以不公允的价格向博瑞员工提供产品或服务，与博瑞员工开展赌博活动；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4、向博瑞员工提供利益以获取公司机密，包括但不限于：技术资料、价格信息、人员薪酬、财务数据、合同资料、招投标信息等；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5、任何联合博瑞员工侵占、损害公司利益的行为，包括但不限于：虚假帐目、以次充好、占用财物等。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二、法律法规禁止的一切行为。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三、当您在业务合作过程中，发现博瑞员工有任何腐败的迹象，请您毫无顾忌地联系我们以下任何一条反腐热线，您</w:t>
      </w:r>
      <w:bookmarkStart w:id="0" w:name="page2"/>
      <w:bookmarkEnd w:id="0"/>
      <w:r>
        <w:rPr>
          <w:rFonts w:hint="eastAsia" w:asciiTheme="minorEastAsia" w:hAnsiTheme="minorEastAsia" w:cstheme="minorEastAsia"/>
          <w:sz w:val="24"/>
          <w:szCs w:val="24"/>
        </w:rPr>
        <w:t>的身份及信息我们有严格的单线保密制度。</w:t>
      </w:r>
    </w:p>
    <w:p>
      <w:pPr>
        <w:spacing w:line="360" w:lineRule="auto"/>
        <w:ind w:firstLine="482" w:firstLineChars="200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举报热线</w:t>
      </w:r>
      <w:r>
        <w:rPr>
          <w:rFonts w:hint="eastAsia" w:asciiTheme="minorEastAsia" w:hAnsiTheme="minorEastAsia" w:cstheme="minorEastAsia"/>
          <w:sz w:val="24"/>
          <w:szCs w:val="24"/>
        </w:rPr>
        <w:t>：董事长兼总裁方钦江，电话13505829888；</w:t>
      </w:r>
    </w:p>
    <w:p>
      <w:pPr>
        <w:spacing w:line="360" w:lineRule="auto"/>
        <w:ind w:firstLine="1680" w:firstLineChars="7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行政部副经理方李萍，电话13656725939。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四、如有任何违反，根据不同情节作如下处罚：</w:t>
      </w:r>
    </w:p>
    <w:p>
      <w:pPr>
        <w:spacing w:line="360" w:lineRule="auto"/>
        <w:ind w:firstLine="480"/>
        <w:jc w:val="both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将追缴全部腐败所得，承担一切商业后果和经济损失，并被列为首选淘汰对象；情节严重的将被立即终止相关业务关系，并移送司法机关处理。如已向集团反腐热线主动反映并呈交所得，且未给公司造成经济损失的，可以免予处罚。</w:t>
      </w:r>
    </w:p>
    <w:p>
      <w:pPr>
        <w:spacing w:line="360" w:lineRule="auto"/>
        <w:ind w:left="36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我们建议您对所发现的任何腐败行为主动告知，以保护您的正当权益。</w:t>
      </w:r>
    </w:p>
    <w:p>
      <w:pPr>
        <w:spacing w:line="360" w:lineRule="auto"/>
        <w:ind w:left="360"/>
        <w:rPr>
          <w:rFonts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博瑞集团期望与有共同志向的您携手共同成长！</w:t>
      </w:r>
    </w:p>
    <w:p>
      <w:pPr>
        <w:tabs>
          <w:tab w:val="left" w:pos="6456"/>
        </w:tabs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tabs>
          <w:tab w:val="left" w:pos="6456"/>
        </w:tabs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 xml:space="preserve">责任单位: 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                        </w:t>
      </w:r>
      <w:r>
        <w:rPr>
          <w:rFonts w:hint="eastAsia" w:asciiTheme="minorEastAsia" w:hAnsiTheme="minorEastAsia" w:cstheme="minorEastAsia"/>
          <w:b/>
          <w:sz w:val="24"/>
          <w:szCs w:val="24"/>
        </w:rPr>
        <w:t>博瑞集团董事长（签字</w:t>
      </w:r>
      <w:r>
        <w:rPr>
          <w:rFonts w:hint="eastAsia" w:asciiTheme="minorEastAsia" w:hAnsiTheme="minorEastAsia" w:cstheme="minorEastAsia"/>
          <w:sz w:val="24"/>
          <w:szCs w:val="24"/>
        </w:rPr>
        <w:t>）：</w:t>
      </w:r>
    </w:p>
    <w:p>
      <w:pPr>
        <w:tabs>
          <w:tab w:val="left" w:pos="6456"/>
        </w:tabs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浙江博瑞控股集团有限公司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浙江安吉博瑞新型建材科技有限公司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安吉广瑞混凝土制品有限公司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安吉博胜建材有限公司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安吉博源园艺有限公司</w:t>
      </w:r>
    </w:p>
    <w:p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安吉百汇商贸有限公司</w:t>
      </w:r>
    </w:p>
    <w:p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安吉博瑞大酒店有限公司</w:t>
      </w:r>
    </w:p>
    <w:p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安吉县博康担保有限公司</w:t>
      </w:r>
    </w:p>
    <w:p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安吉博裕小额贷款有限公司</w:t>
      </w:r>
    </w:p>
    <w:p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安吉博引水利建设有限公司</w:t>
      </w:r>
    </w:p>
    <w:p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签收单位（盖章</w:t>
      </w:r>
      <w:r>
        <w:rPr>
          <w:rFonts w:hint="eastAsia" w:asciiTheme="minorEastAsia" w:hAnsiTheme="minorEastAsia" w:cstheme="minorEastAsia"/>
          <w:sz w:val="24"/>
          <w:szCs w:val="24"/>
        </w:rPr>
        <w:t>）：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签收人(签字</w:t>
      </w:r>
      <w:r>
        <w:rPr>
          <w:rFonts w:hint="eastAsia" w:asciiTheme="minorEastAsia" w:hAnsiTheme="minorEastAsia" w:cstheme="minorEastAsia"/>
          <w:sz w:val="24"/>
          <w:szCs w:val="24"/>
        </w:rPr>
        <w:t>）：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ind w:firstLine="4800" w:firstLineChars="2000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签收日期：   年  月   日</w:t>
      </w:r>
    </w:p>
    <w:sectPr>
      <w:pgSz w:w="11900" w:h="16838"/>
      <w:pgMar w:top="1417" w:right="1701" w:bottom="1134" w:left="1701" w:header="0" w:footer="0" w:gutter="0"/>
      <w:cols w:equalWidth="0" w:num="1">
        <w:col w:w="94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52053"/>
    <w:rsid w:val="00000BDC"/>
    <w:rsid w:val="000A01DA"/>
    <w:rsid w:val="000C7821"/>
    <w:rsid w:val="001464AD"/>
    <w:rsid w:val="00152053"/>
    <w:rsid w:val="00181185"/>
    <w:rsid w:val="00257578"/>
    <w:rsid w:val="00355617"/>
    <w:rsid w:val="00416B68"/>
    <w:rsid w:val="00445F06"/>
    <w:rsid w:val="00622F37"/>
    <w:rsid w:val="00630991"/>
    <w:rsid w:val="0064623A"/>
    <w:rsid w:val="0065209F"/>
    <w:rsid w:val="006C24EC"/>
    <w:rsid w:val="00794F92"/>
    <w:rsid w:val="007B4736"/>
    <w:rsid w:val="008531F7"/>
    <w:rsid w:val="008853A7"/>
    <w:rsid w:val="008F5023"/>
    <w:rsid w:val="00940D95"/>
    <w:rsid w:val="00985141"/>
    <w:rsid w:val="009E707B"/>
    <w:rsid w:val="00A23592"/>
    <w:rsid w:val="00A53E47"/>
    <w:rsid w:val="00A9586F"/>
    <w:rsid w:val="00AA4159"/>
    <w:rsid w:val="00AC79EB"/>
    <w:rsid w:val="00B31DEE"/>
    <w:rsid w:val="00C02D93"/>
    <w:rsid w:val="00C5409B"/>
    <w:rsid w:val="00E10DC2"/>
    <w:rsid w:val="00E12964"/>
    <w:rsid w:val="00FB0BC8"/>
    <w:rsid w:val="03295654"/>
    <w:rsid w:val="12793360"/>
    <w:rsid w:val="12C83697"/>
    <w:rsid w:val="1BB72222"/>
    <w:rsid w:val="1BBC75BA"/>
    <w:rsid w:val="20C4122A"/>
    <w:rsid w:val="23E07511"/>
    <w:rsid w:val="286C2DC5"/>
    <w:rsid w:val="28A77D9C"/>
    <w:rsid w:val="321A05F6"/>
    <w:rsid w:val="32314B92"/>
    <w:rsid w:val="3CD46F48"/>
    <w:rsid w:val="3E9E2B52"/>
    <w:rsid w:val="483066F5"/>
    <w:rsid w:val="4AC14255"/>
    <w:rsid w:val="4E044780"/>
    <w:rsid w:val="51F851E1"/>
    <w:rsid w:val="5FF86810"/>
    <w:rsid w:val="60CD78D2"/>
    <w:rsid w:val="62DB7BC5"/>
    <w:rsid w:val="65ED1B0B"/>
    <w:rsid w:val="6E8E535C"/>
    <w:rsid w:val="717410D6"/>
    <w:rsid w:val="791206F3"/>
    <w:rsid w:val="7A55650D"/>
    <w:rsid w:val="7AA304DF"/>
    <w:rsid w:val="7F18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15E27D-8E48-4278-ADAC-9518A9C816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160</Words>
  <Characters>917</Characters>
  <Lines>7</Lines>
  <Paragraphs>2</Paragraphs>
  <TotalTime>0</TotalTime>
  <ScaleCrop>false</ScaleCrop>
  <LinksUpToDate>false</LinksUpToDate>
  <CharactersWithSpaces>1075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2019-02-26T07:56:00Z</dcterms:created>
  <dc:creator>Windows User</dc:creator>
  <cp:lastModifiedBy>Administrator</cp:lastModifiedBy>
  <cp:lastPrinted>2019-02-15T02:29:00Z</cp:lastPrinted>
  <dcterms:modified xsi:type="dcterms:W3CDTF">2019-03-22T03:35:20Z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